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010E7" w14:textId="03126CD1" w:rsidR="002262B6" w:rsidRPr="0024738E" w:rsidRDefault="002262B6" w:rsidP="002262B6">
      <w:pPr>
        <w:jc w:val="center"/>
        <w:rPr>
          <w:b/>
          <w:sz w:val="21"/>
          <w:szCs w:val="21"/>
        </w:rPr>
      </w:pPr>
      <w:r w:rsidRPr="0024738E">
        <w:rPr>
          <w:b/>
          <w:sz w:val="21"/>
          <w:szCs w:val="21"/>
        </w:rPr>
        <w:t>Bristol Aero Collection Trust (“the Trust”)</w:t>
      </w:r>
    </w:p>
    <w:p w14:paraId="32E553AC" w14:textId="77777777" w:rsidR="002262B6" w:rsidRPr="0024738E" w:rsidRDefault="002262B6" w:rsidP="002262B6">
      <w:pPr>
        <w:jc w:val="center"/>
        <w:rPr>
          <w:sz w:val="21"/>
          <w:szCs w:val="21"/>
        </w:rPr>
      </w:pPr>
    </w:p>
    <w:p w14:paraId="22C7BABD" w14:textId="1E12C1E5" w:rsidR="002262B6" w:rsidRPr="0024738E" w:rsidRDefault="002262B6" w:rsidP="002262B6">
      <w:pPr>
        <w:spacing w:after="160" w:line="256" w:lineRule="auto"/>
        <w:contextualSpacing/>
        <w:jc w:val="center"/>
        <w:rPr>
          <w:b/>
          <w:sz w:val="21"/>
          <w:szCs w:val="21"/>
        </w:rPr>
      </w:pPr>
      <w:r w:rsidRPr="0024738E">
        <w:rPr>
          <w:b/>
          <w:sz w:val="21"/>
          <w:szCs w:val="21"/>
        </w:rPr>
        <w:t xml:space="preserve">Company no: 2689238 </w:t>
      </w:r>
      <w:r w:rsidR="0024738E" w:rsidRPr="0024738E">
        <w:rPr>
          <w:b/>
          <w:sz w:val="21"/>
          <w:szCs w:val="21"/>
        </w:rPr>
        <w:t>and</w:t>
      </w:r>
      <w:r w:rsidRPr="0024738E">
        <w:rPr>
          <w:b/>
          <w:sz w:val="21"/>
          <w:szCs w:val="21"/>
        </w:rPr>
        <w:t xml:space="preserve"> Charity no: 1010632</w:t>
      </w:r>
    </w:p>
    <w:p w14:paraId="6353A28D" w14:textId="77777777" w:rsidR="002262B6" w:rsidRPr="0024738E" w:rsidRDefault="002262B6" w:rsidP="002262B6">
      <w:pPr>
        <w:spacing w:after="160" w:line="256" w:lineRule="auto"/>
        <w:contextualSpacing/>
        <w:rPr>
          <w:b/>
          <w:sz w:val="21"/>
          <w:szCs w:val="21"/>
        </w:rPr>
      </w:pPr>
    </w:p>
    <w:p w14:paraId="1A8FD66A" w14:textId="77777777" w:rsidR="002262B6" w:rsidRPr="0024738E" w:rsidRDefault="002262B6" w:rsidP="002262B6">
      <w:pPr>
        <w:spacing w:after="160" w:line="256" w:lineRule="auto"/>
        <w:contextualSpacing/>
        <w:rPr>
          <w:sz w:val="21"/>
          <w:szCs w:val="21"/>
        </w:rPr>
      </w:pPr>
    </w:p>
    <w:p w14:paraId="1B215629" w14:textId="77777777" w:rsidR="00AE59D1" w:rsidRPr="0024738E" w:rsidRDefault="002262B6" w:rsidP="002262B6">
      <w:pPr>
        <w:spacing w:after="160" w:line="256" w:lineRule="auto"/>
        <w:contextualSpacing/>
        <w:jc w:val="center"/>
        <w:rPr>
          <w:sz w:val="21"/>
          <w:szCs w:val="21"/>
        </w:rPr>
      </w:pPr>
      <w:r w:rsidRPr="0024738E">
        <w:rPr>
          <w:sz w:val="21"/>
          <w:szCs w:val="21"/>
        </w:rPr>
        <w:t xml:space="preserve">Minutes of </w:t>
      </w:r>
      <w:r w:rsidR="00AE59D1" w:rsidRPr="0024738E">
        <w:rPr>
          <w:sz w:val="21"/>
          <w:szCs w:val="21"/>
        </w:rPr>
        <w:t>the Annual</w:t>
      </w:r>
      <w:r w:rsidRPr="0024738E">
        <w:rPr>
          <w:sz w:val="21"/>
          <w:szCs w:val="21"/>
        </w:rPr>
        <w:t xml:space="preserve"> General Meeting of the </w:t>
      </w:r>
      <w:r w:rsidR="00AE59D1" w:rsidRPr="0024738E">
        <w:rPr>
          <w:sz w:val="21"/>
          <w:szCs w:val="21"/>
        </w:rPr>
        <w:t>Members</w:t>
      </w:r>
      <w:r w:rsidRPr="0024738E">
        <w:rPr>
          <w:sz w:val="21"/>
          <w:szCs w:val="21"/>
        </w:rPr>
        <w:t xml:space="preserve"> of the Trust </w:t>
      </w:r>
    </w:p>
    <w:p w14:paraId="68F31877" w14:textId="749C7FB9" w:rsidR="002262B6" w:rsidRPr="0024738E" w:rsidRDefault="002153D3" w:rsidP="002262B6">
      <w:pPr>
        <w:spacing w:after="160" w:line="256" w:lineRule="auto"/>
        <w:contextualSpacing/>
        <w:jc w:val="center"/>
        <w:rPr>
          <w:sz w:val="21"/>
          <w:szCs w:val="21"/>
        </w:rPr>
      </w:pPr>
      <w:r w:rsidRPr="0024738E">
        <w:rPr>
          <w:sz w:val="21"/>
          <w:szCs w:val="21"/>
        </w:rPr>
        <w:t>Held</w:t>
      </w:r>
      <w:r w:rsidR="002262B6" w:rsidRPr="0024738E">
        <w:rPr>
          <w:sz w:val="21"/>
          <w:szCs w:val="21"/>
        </w:rPr>
        <w:t xml:space="preserve"> on </w:t>
      </w:r>
      <w:r w:rsidR="00B9659D">
        <w:rPr>
          <w:sz w:val="21"/>
          <w:szCs w:val="21"/>
        </w:rPr>
        <w:t>16 December 2021</w:t>
      </w:r>
      <w:r w:rsidR="00B67BC5">
        <w:rPr>
          <w:sz w:val="21"/>
          <w:szCs w:val="21"/>
        </w:rPr>
        <w:t xml:space="preserve"> </w:t>
      </w:r>
      <w:r w:rsidR="002262B6" w:rsidRPr="0024738E">
        <w:rPr>
          <w:sz w:val="21"/>
          <w:szCs w:val="21"/>
        </w:rPr>
        <w:t>at</w:t>
      </w:r>
      <w:r w:rsidR="00B9659D">
        <w:rPr>
          <w:sz w:val="21"/>
          <w:szCs w:val="21"/>
        </w:rPr>
        <w:t xml:space="preserve"> 6.30 p</w:t>
      </w:r>
      <w:r w:rsidR="00EC17E1" w:rsidRPr="0024738E">
        <w:rPr>
          <w:sz w:val="21"/>
          <w:szCs w:val="21"/>
        </w:rPr>
        <w:t>m</w:t>
      </w:r>
    </w:p>
    <w:p w14:paraId="50FE8890" w14:textId="0D7D6205" w:rsidR="002262B6" w:rsidRPr="0024738E" w:rsidRDefault="002153D3" w:rsidP="002262B6">
      <w:pPr>
        <w:spacing w:after="160" w:line="256" w:lineRule="auto"/>
        <w:contextualSpacing/>
        <w:jc w:val="center"/>
        <w:rPr>
          <w:b/>
          <w:color w:val="000000" w:themeColor="text1"/>
          <w:sz w:val="21"/>
          <w:szCs w:val="21"/>
        </w:rPr>
      </w:pPr>
      <w:r w:rsidRPr="0024738E">
        <w:rPr>
          <w:color w:val="000000" w:themeColor="text1"/>
          <w:sz w:val="21"/>
          <w:szCs w:val="21"/>
        </w:rPr>
        <w:t>At</w:t>
      </w:r>
      <w:r w:rsidR="002262B6" w:rsidRPr="0024738E">
        <w:rPr>
          <w:color w:val="000000" w:themeColor="text1"/>
          <w:sz w:val="21"/>
          <w:szCs w:val="21"/>
        </w:rPr>
        <w:t xml:space="preserve"> </w:t>
      </w:r>
      <w:r w:rsidR="00B67BC5">
        <w:rPr>
          <w:color w:val="000000" w:themeColor="text1"/>
          <w:sz w:val="21"/>
          <w:szCs w:val="21"/>
        </w:rPr>
        <w:t>Aerospace Bristol</w:t>
      </w:r>
      <w:r w:rsidR="002262B6" w:rsidRPr="0024738E">
        <w:rPr>
          <w:color w:val="000000" w:themeColor="text1"/>
          <w:sz w:val="21"/>
          <w:szCs w:val="21"/>
        </w:rPr>
        <w:t xml:space="preserve"> </w:t>
      </w:r>
    </w:p>
    <w:p w14:paraId="4FC9D567" w14:textId="77777777" w:rsidR="002262B6" w:rsidRPr="0024738E" w:rsidRDefault="002262B6" w:rsidP="002262B6">
      <w:pPr>
        <w:spacing w:after="160" w:line="256" w:lineRule="auto"/>
        <w:contextualSpacing/>
        <w:rPr>
          <w:sz w:val="21"/>
          <w:szCs w:val="21"/>
        </w:rPr>
      </w:pPr>
    </w:p>
    <w:p w14:paraId="0D0CA923" w14:textId="77777777" w:rsidR="002262B6" w:rsidRPr="0024738E" w:rsidRDefault="002262B6" w:rsidP="002262B6">
      <w:pPr>
        <w:spacing w:after="160" w:line="256" w:lineRule="auto"/>
        <w:contextualSpacing/>
        <w:rPr>
          <w:sz w:val="21"/>
          <w:szCs w:val="21"/>
        </w:rPr>
      </w:pPr>
    </w:p>
    <w:p w14:paraId="4996C055" w14:textId="7A64EBE1" w:rsidR="002262B6" w:rsidRPr="0024738E" w:rsidRDefault="00B9659D" w:rsidP="00B67BC5">
      <w:pPr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</w:t>
      </w:r>
      <w:r w:rsidR="00B67BC5">
        <w:rPr>
          <w:sz w:val="21"/>
          <w:szCs w:val="21"/>
        </w:rPr>
        <w:t xml:space="preserve">resent: </w:t>
      </w:r>
      <w:r w:rsidR="002F2BEF" w:rsidRPr="0024738E">
        <w:rPr>
          <w:sz w:val="21"/>
          <w:szCs w:val="21"/>
        </w:rPr>
        <w:t>Iain Gra</w:t>
      </w:r>
      <w:r w:rsidR="00B67BC5">
        <w:rPr>
          <w:sz w:val="21"/>
          <w:szCs w:val="21"/>
        </w:rPr>
        <w:t xml:space="preserve">y (Chair), </w:t>
      </w:r>
      <w:r>
        <w:rPr>
          <w:sz w:val="21"/>
          <w:szCs w:val="21"/>
        </w:rPr>
        <w:t xml:space="preserve">Jenny Body (Vice Chair), Sian Smith, </w:t>
      </w:r>
      <w:r w:rsidR="00B67BC5">
        <w:rPr>
          <w:sz w:val="21"/>
          <w:szCs w:val="21"/>
        </w:rPr>
        <w:t xml:space="preserve">Jock Heron, Andrew Gregg, </w:t>
      </w:r>
      <w:r w:rsidR="00F478FA">
        <w:rPr>
          <w:sz w:val="21"/>
          <w:szCs w:val="21"/>
        </w:rPr>
        <w:t xml:space="preserve">Lloyd Burnell and </w:t>
      </w:r>
      <w:r w:rsidR="009A015C">
        <w:rPr>
          <w:sz w:val="21"/>
          <w:szCs w:val="21"/>
        </w:rPr>
        <w:t>eleven</w:t>
      </w:r>
      <w:r>
        <w:rPr>
          <w:sz w:val="21"/>
          <w:szCs w:val="21"/>
        </w:rPr>
        <w:t xml:space="preserve"> other Members</w:t>
      </w:r>
      <w:r w:rsidR="00F478FA">
        <w:rPr>
          <w:sz w:val="21"/>
          <w:szCs w:val="21"/>
        </w:rPr>
        <w:t xml:space="preserve">. Apologies: Richard Pettit, Nina </w:t>
      </w:r>
      <w:proofErr w:type="spellStart"/>
      <w:r w:rsidR="00F478FA">
        <w:rPr>
          <w:sz w:val="21"/>
          <w:szCs w:val="21"/>
        </w:rPr>
        <w:t>Philipiddis</w:t>
      </w:r>
      <w:proofErr w:type="spellEnd"/>
      <w:r w:rsidR="00F478FA">
        <w:rPr>
          <w:sz w:val="21"/>
          <w:szCs w:val="21"/>
        </w:rPr>
        <w:t>, Jon Finch, Lisa Brodie, Matt Sanders, Paul Craig and many other Members</w:t>
      </w:r>
    </w:p>
    <w:p w14:paraId="375D6BD9" w14:textId="77777777" w:rsidR="002262B6" w:rsidRPr="0024738E" w:rsidRDefault="002262B6" w:rsidP="002262B6">
      <w:pPr>
        <w:spacing w:after="160" w:line="256" w:lineRule="auto"/>
        <w:contextualSpacing/>
        <w:rPr>
          <w:sz w:val="21"/>
          <w:szCs w:val="21"/>
        </w:rPr>
      </w:pPr>
    </w:p>
    <w:p w14:paraId="15FF3E0C" w14:textId="77777777" w:rsidR="002262B6" w:rsidRPr="004F54C1" w:rsidRDefault="002262B6" w:rsidP="004F54C1">
      <w:pPr>
        <w:spacing w:after="160" w:line="256" w:lineRule="auto"/>
        <w:rPr>
          <w:b/>
          <w:sz w:val="21"/>
          <w:szCs w:val="21"/>
        </w:rPr>
      </w:pPr>
      <w:r w:rsidRPr="004F54C1">
        <w:rPr>
          <w:b/>
          <w:sz w:val="21"/>
          <w:szCs w:val="21"/>
        </w:rPr>
        <w:t>Quorum</w:t>
      </w:r>
      <w:r w:rsidR="009744B5" w:rsidRPr="004F54C1">
        <w:rPr>
          <w:b/>
          <w:sz w:val="21"/>
          <w:szCs w:val="21"/>
        </w:rPr>
        <w:t xml:space="preserve"> and Welcome</w:t>
      </w:r>
    </w:p>
    <w:p w14:paraId="142FD0B6" w14:textId="6A88C7D2" w:rsidR="002262B6" w:rsidRPr="004F54C1" w:rsidRDefault="00A27CAE" w:rsidP="004F54C1">
      <w:pPr>
        <w:spacing w:after="100" w:afterAutospacing="1" w:line="276" w:lineRule="auto"/>
        <w:rPr>
          <w:sz w:val="21"/>
          <w:szCs w:val="21"/>
        </w:rPr>
      </w:pPr>
      <w:r w:rsidRPr="004F54C1">
        <w:rPr>
          <w:sz w:val="21"/>
          <w:szCs w:val="21"/>
        </w:rPr>
        <w:t>There being a quorum,</w:t>
      </w:r>
      <w:r w:rsidR="002262B6" w:rsidRPr="004F54C1">
        <w:rPr>
          <w:sz w:val="21"/>
          <w:szCs w:val="21"/>
        </w:rPr>
        <w:t xml:space="preserve"> </w:t>
      </w:r>
      <w:r w:rsidRPr="004F54C1">
        <w:rPr>
          <w:sz w:val="21"/>
          <w:szCs w:val="21"/>
        </w:rPr>
        <w:t xml:space="preserve">the </w:t>
      </w:r>
      <w:r w:rsidR="00B67BC5" w:rsidRPr="004F54C1">
        <w:rPr>
          <w:sz w:val="21"/>
          <w:szCs w:val="21"/>
        </w:rPr>
        <w:t>m</w:t>
      </w:r>
      <w:r w:rsidR="002262B6" w:rsidRPr="004F54C1">
        <w:rPr>
          <w:sz w:val="21"/>
          <w:szCs w:val="21"/>
        </w:rPr>
        <w:t xml:space="preserve">eeting </w:t>
      </w:r>
      <w:r w:rsidRPr="004F54C1">
        <w:rPr>
          <w:sz w:val="21"/>
          <w:szCs w:val="21"/>
        </w:rPr>
        <w:t>began</w:t>
      </w:r>
      <w:r w:rsidR="002262B6" w:rsidRPr="004F54C1">
        <w:rPr>
          <w:sz w:val="21"/>
          <w:szCs w:val="21"/>
        </w:rPr>
        <w:t xml:space="preserve">. </w:t>
      </w:r>
      <w:r w:rsidR="00B67BC5" w:rsidRPr="004F54C1">
        <w:rPr>
          <w:sz w:val="21"/>
          <w:szCs w:val="21"/>
        </w:rPr>
        <w:t>The Chair</w:t>
      </w:r>
      <w:r w:rsidR="00AE59D1" w:rsidRPr="004F54C1">
        <w:rPr>
          <w:sz w:val="21"/>
          <w:szCs w:val="21"/>
        </w:rPr>
        <w:t xml:space="preserve"> </w:t>
      </w:r>
      <w:r w:rsidR="009744B5" w:rsidRPr="004F54C1">
        <w:rPr>
          <w:sz w:val="21"/>
          <w:szCs w:val="21"/>
        </w:rPr>
        <w:t xml:space="preserve">welcomed members </w:t>
      </w:r>
      <w:r w:rsidR="00B67BC5" w:rsidRPr="004F54C1">
        <w:rPr>
          <w:sz w:val="21"/>
          <w:szCs w:val="21"/>
        </w:rPr>
        <w:t xml:space="preserve">present </w:t>
      </w:r>
      <w:r w:rsidR="009744B5" w:rsidRPr="004F54C1">
        <w:rPr>
          <w:sz w:val="21"/>
          <w:szCs w:val="21"/>
        </w:rPr>
        <w:t xml:space="preserve">and </w:t>
      </w:r>
      <w:r w:rsidR="00F478FA">
        <w:rPr>
          <w:sz w:val="21"/>
          <w:szCs w:val="21"/>
        </w:rPr>
        <w:t xml:space="preserve">referred </w:t>
      </w:r>
      <w:r w:rsidR="0076750E" w:rsidRPr="004F54C1">
        <w:rPr>
          <w:sz w:val="21"/>
          <w:szCs w:val="21"/>
        </w:rPr>
        <w:t xml:space="preserve">to the </w:t>
      </w:r>
      <w:r w:rsidR="009273C4" w:rsidRPr="004F54C1">
        <w:rPr>
          <w:sz w:val="21"/>
          <w:szCs w:val="21"/>
        </w:rPr>
        <w:t>N</w:t>
      </w:r>
      <w:r w:rsidR="0076750E" w:rsidRPr="004F54C1">
        <w:rPr>
          <w:sz w:val="21"/>
          <w:szCs w:val="21"/>
        </w:rPr>
        <w:t xml:space="preserve">otice of </w:t>
      </w:r>
      <w:r w:rsidR="007663B8">
        <w:rPr>
          <w:sz w:val="21"/>
          <w:szCs w:val="21"/>
        </w:rPr>
        <w:t xml:space="preserve">the </w:t>
      </w:r>
      <w:r w:rsidR="0076750E" w:rsidRPr="004F54C1">
        <w:rPr>
          <w:sz w:val="21"/>
          <w:szCs w:val="21"/>
        </w:rPr>
        <w:t>meeting which had been circulated.</w:t>
      </w:r>
      <w:r w:rsidR="00B67BC5" w:rsidRPr="004F54C1">
        <w:rPr>
          <w:sz w:val="21"/>
          <w:szCs w:val="21"/>
        </w:rPr>
        <w:t xml:space="preserve"> There were no points of order.</w:t>
      </w:r>
    </w:p>
    <w:p w14:paraId="77533E31" w14:textId="4B6CF453" w:rsidR="00F478FA" w:rsidRDefault="00F478FA" w:rsidP="004F54C1">
      <w:pPr>
        <w:spacing w:after="100" w:afterAutospacing="1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Chair apologised for the late change to the arrangements for the AGM </w:t>
      </w:r>
      <w:r w:rsidR="00BA0AD1">
        <w:rPr>
          <w:sz w:val="21"/>
          <w:szCs w:val="21"/>
        </w:rPr>
        <w:t>but explained that</w:t>
      </w:r>
      <w:r w:rsidR="009A015C">
        <w:rPr>
          <w:sz w:val="21"/>
          <w:szCs w:val="21"/>
        </w:rPr>
        <w:t>,</w:t>
      </w:r>
      <w:r w:rsidR="00BA0AD1">
        <w:rPr>
          <w:sz w:val="21"/>
          <w:szCs w:val="21"/>
        </w:rPr>
        <w:t xml:space="preserve"> with the rapid spread of the new </w:t>
      </w:r>
      <w:proofErr w:type="spellStart"/>
      <w:r w:rsidR="00BA0AD1">
        <w:rPr>
          <w:sz w:val="21"/>
          <w:szCs w:val="21"/>
        </w:rPr>
        <w:t>Covid</w:t>
      </w:r>
      <w:proofErr w:type="spellEnd"/>
      <w:r w:rsidR="00BA0AD1">
        <w:rPr>
          <w:sz w:val="21"/>
          <w:szCs w:val="21"/>
        </w:rPr>
        <w:t xml:space="preserve"> variant, the Trust’s first responsibility was for the health and welfare of</w:t>
      </w:r>
      <w:r w:rsidR="009A015C">
        <w:rPr>
          <w:sz w:val="21"/>
          <w:szCs w:val="21"/>
        </w:rPr>
        <w:t xml:space="preserve"> its staff, trustees </w:t>
      </w:r>
      <w:r w:rsidR="00BA0AD1">
        <w:rPr>
          <w:sz w:val="21"/>
          <w:szCs w:val="21"/>
        </w:rPr>
        <w:t>and members</w:t>
      </w:r>
      <w:r w:rsidR="007A1CD8">
        <w:rPr>
          <w:sz w:val="21"/>
          <w:szCs w:val="21"/>
        </w:rPr>
        <w:t>.</w:t>
      </w:r>
    </w:p>
    <w:p w14:paraId="6899BDE0" w14:textId="431260A2" w:rsidR="00BA0AD1" w:rsidRDefault="00B67BC5" w:rsidP="00BA0AD1">
      <w:pPr>
        <w:spacing w:after="100" w:afterAutospacing="1" w:line="276" w:lineRule="auto"/>
        <w:rPr>
          <w:sz w:val="21"/>
          <w:szCs w:val="21"/>
        </w:rPr>
      </w:pPr>
      <w:r w:rsidRPr="004F54C1">
        <w:rPr>
          <w:sz w:val="21"/>
          <w:szCs w:val="21"/>
        </w:rPr>
        <w:t>The Chair expres</w:t>
      </w:r>
      <w:r w:rsidR="00B9659D">
        <w:rPr>
          <w:sz w:val="21"/>
          <w:szCs w:val="21"/>
        </w:rPr>
        <w:t>sed his commitment to holding a</w:t>
      </w:r>
      <w:r w:rsidRPr="004F54C1">
        <w:rPr>
          <w:sz w:val="21"/>
          <w:szCs w:val="21"/>
        </w:rPr>
        <w:t xml:space="preserve"> meeting with members once circumstances allow. He noted that questions had been raised by members and that there would be a coll</w:t>
      </w:r>
      <w:r w:rsidR="007663B8">
        <w:rPr>
          <w:sz w:val="21"/>
          <w:szCs w:val="21"/>
        </w:rPr>
        <w:t>ective</w:t>
      </w:r>
      <w:r w:rsidRPr="004F54C1">
        <w:rPr>
          <w:sz w:val="21"/>
          <w:szCs w:val="21"/>
        </w:rPr>
        <w:t xml:space="preserve"> response given by the board</w:t>
      </w:r>
      <w:r w:rsidR="00B9659D">
        <w:rPr>
          <w:sz w:val="21"/>
          <w:szCs w:val="21"/>
        </w:rPr>
        <w:t>.</w:t>
      </w:r>
    </w:p>
    <w:p w14:paraId="5CDB3322" w14:textId="77777777" w:rsidR="00BA0AD1" w:rsidRDefault="00BA0AD1" w:rsidP="00BA0AD1">
      <w:pPr>
        <w:spacing w:after="100" w:afterAutospacing="1" w:line="276" w:lineRule="auto"/>
        <w:rPr>
          <w:sz w:val="21"/>
          <w:szCs w:val="21"/>
        </w:rPr>
      </w:pPr>
      <w:r w:rsidRPr="004F54C1">
        <w:rPr>
          <w:sz w:val="21"/>
          <w:szCs w:val="21"/>
        </w:rPr>
        <w:t xml:space="preserve">The Chair noted that it had been a very challenging year </w:t>
      </w:r>
      <w:r>
        <w:rPr>
          <w:sz w:val="21"/>
          <w:szCs w:val="21"/>
        </w:rPr>
        <w:t xml:space="preserve">with continued future uncertainly, </w:t>
      </w:r>
      <w:r w:rsidRPr="004F54C1">
        <w:rPr>
          <w:sz w:val="21"/>
          <w:szCs w:val="21"/>
        </w:rPr>
        <w:t>and extended thanks to the board, members, executive team and all staff and volunteers.</w:t>
      </w:r>
      <w:r>
        <w:rPr>
          <w:sz w:val="21"/>
          <w:szCs w:val="21"/>
        </w:rPr>
        <w:t xml:space="preserve"> </w:t>
      </w:r>
    </w:p>
    <w:p w14:paraId="1024A34F" w14:textId="3B1151CA" w:rsidR="00BA0AD1" w:rsidRPr="004F54C1" w:rsidRDefault="00BA0AD1" w:rsidP="004F54C1">
      <w:pPr>
        <w:spacing w:after="100" w:afterAutospacing="1" w:line="276" w:lineRule="auto"/>
        <w:rPr>
          <w:sz w:val="21"/>
          <w:szCs w:val="21"/>
        </w:rPr>
      </w:pPr>
      <w:r>
        <w:rPr>
          <w:sz w:val="21"/>
          <w:szCs w:val="21"/>
        </w:rPr>
        <w:t>On a positive note, the Chair referenced the enormous fundraising effort to ensure the museum’</w:t>
      </w:r>
      <w:r w:rsidR="009F3EB3">
        <w:rPr>
          <w:sz w:val="21"/>
          <w:szCs w:val="21"/>
        </w:rPr>
        <w:t>s survival, the opening of H</w:t>
      </w:r>
      <w:r>
        <w:rPr>
          <w:sz w:val="21"/>
          <w:szCs w:val="21"/>
        </w:rPr>
        <w:t>angar 16M and the activities to mark Bristol’s contribution to the space industry.</w:t>
      </w:r>
    </w:p>
    <w:p w14:paraId="4F01CF57" w14:textId="29A512C0" w:rsidR="0076750E" w:rsidRPr="004F54C1" w:rsidRDefault="00EC17E1" w:rsidP="004F54C1">
      <w:pPr>
        <w:spacing w:after="100" w:afterAutospacing="1" w:line="276" w:lineRule="auto"/>
        <w:rPr>
          <w:sz w:val="21"/>
          <w:szCs w:val="21"/>
        </w:rPr>
      </w:pPr>
      <w:r w:rsidRPr="004F54C1">
        <w:rPr>
          <w:rFonts w:cs="Arial"/>
          <w:b/>
          <w:color w:val="000000" w:themeColor="text1"/>
          <w:sz w:val="21"/>
          <w:szCs w:val="21"/>
        </w:rPr>
        <w:t>M</w:t>
      </w:r>
      <w:r w:rsidR="00B9659D">
        <w:rPr>
          <w:rFonts w:cs="Arial"/>
          <w:b/>
          <w:color w:val="000000" w:themeColor="text1"/>
          <w:sz w:val="21"/>
          <w:szCs w:val="21"/>
        </w:rPr>
        <w:t>inutes of the 2020</w:t>
      </w:r>
      <w:r w:rsidRPr="004F54C1">
        <w:rPr>
          <w:rFonts w:cs="Arial"/>
          <w:b/>
          <w:color w:val="000000" w:themeColor="text1"/>
          <w:sz w:val="21"/>
          <w:szCs w:val="21"/>
        </w:rPr>
        <w:t xml:space="preserve"> AGM</w:t>
      </w:r>
    </w:p>
    <w:p w14:paraId="0A232006" w14:textId="4BE04867" w:rsidR="0076750E" w:rsidRPr="004F54C1" w:rsidRDefault="00B9659D" w:rsidP="004F54C1">
      <w:pPr>
        <w:spacing w:after="100" w:afterAutospacing="1" w:line="276" w:lineRule="auto"/>
        <w:rPr>
          <w:sz w:val="21"/>
          <w:szCs w:val="21"/>
        </w:rPr>
      </w:pPr>
      <w:r>
        <w:rPr>
          <w:sz w:val="21"/>
          <w:szCs w:val="21"/>
        </w:rPr>
        <w:t>Minutes of the 2020</w:t>
      </w:r>
      <w:r w:rsidR="009744B5" w:rsidRPr="004F54C1">
        <w:rPr>
          <w:sz w:val="21"/>
          <w:szCs w:val="21"/>
        </w:rPr>
        <w:t xml:space="preserve"> AGM had been circulated</w:t>
      </w:r>
      <w:r w:rsidR="00B67BC5" w:rsidRPr="004F54C1">
        <w:rPr>
          <w:sz w:val="21"/>
          <w:szCs w:val="21"/>
        </w:rPr>
        <w:t xml:space="preserve"> to all members</w:t>
      </w:r>
      <w:r w:rsidR="004F54C1" w:rsidRPr="004F54C1">
        <w:rPr>
          <w:sz w:val="21"/>
          <w:szCs w:val="21"/>
        </w:rPr>
        <w:t xml:space="preserve"> for information.</w:t>
      </w:r>
      <w:r w:rsidR="0076750E" w:rsidRPr="004F54C1">
        <w:rPr>
          <w:sz w:val="21"/>
          <w:szCs w:val="21"/>
        </w:rPr>
        <w:t xml:space="preserve"> </w:t>
      </w:r>
    </w:p>
    <w:p w14:paraId="4C1690DA" w14:textId="23FA03F5" w:rsidR="009273C4" w:rsidRPr="004F54C1" w:rsidRDefault="004F54C1" w:rsidP="004F54C1">
      <w:pPr>
        <w:spacing w:after="100" w:afterAutospacing="1" w:line="276" w:lineRule="auto"/>
        <w:rPr>
          <w:rFonts w:cs="Arial"/>
          <w:b/>
          <w:sz w:val="21"/>
          <w:szCs w:val="21"/>
        </w:rPr>
      </w:pPr>
      <w:r w:rsidRPr="004F54C1">
        <w:rPr>
          <w:rFonts w:cs="Arial"/>
          <w:b/>
          <w:sz w:val="21"/>
          <w:szCs w:val="21"/>
        </w:rPr>
        <w:t>Receipt of financial statements</w:t>
      </w:r>
    </w:p>
    <w:p w14:paraId="6EAEC67F" w14:textId="5EA34A75" w:rsidR="009273C4" w:rsidRDefault="004F54C1" w:rsidP="004F54C1">
      <w:pPr>
        <w:spacing w:after="100" w:afterAutospacing="1" w:line="276" w:lineRule="auto"/>
        <w:rPr>
          <w:rFonts w:cs="Arial"/>
          <w:bCs/>
          <w:sz w:val="21"/>
          <w:szCs w:val="21"/>
        </w:rPr>
      </w:pPr>
      <w:r w:rsidRPr="004F54C1">
        <w:rPr>
          <w:rFonts w:cs="Arial"/>
          <w:bCs/>
          <w:sz w:val="21"/>
          <w:szCs w:val="21"/>
        </w:rPr>
        <w:t>The Chair noted that members had received the approved annual report and accounts for</w:t>
      </w:r>
      <w:r w:rsidR="00CD0CC1">
        <w:rPr>
          <w:rFonts w:cs="Arial"/>
          <w:bCs/>
          <w:sz w:val="21"/>
          <w:szCs w:val="21"/>
        </w:rPr>
        <w:t xml:space="preserve"> the period ending 31 March 2021</w:t>
      </w:r>
      <w:bookmarkStart w:id="0" w:name="_GoBack"/>
      <w:bookmarkEnd w:id="0"/>
      <w:r w:rsidRPr="004F54C1">
        <w:rPr>
          <w:rFonts w:cs="Arial"/>
          <w:bCs/>
          <w:sz w:val="21"/>
          <w:szCs w:val="21"/>
        </w:rPr>
        <w:t>, together with the independent auditors report.</w:t>
      </w:r>
    </w:p>
    <w:p w14:paraId="1616D427" w14:textId="650216C3" w:rsidR="004F54C1" w:rsidRPr="004F54C1" w:rsidRDefault="004F54C1" w:rsidP="004F54C1">
      <w:pPr>
        <w:spacing w:after="100" w:afterAutospacing="1" w:line="276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Questions regarding the financial statements will be addressed by the board </w:t>
      </w:r>
      <w:r w:rsidR="00B9659D">
        <w:rPr>
          <w:rFonts w:cs="Arial"/>
          <w:bCs/>
          <w:sz w:val="21"/>
          <w:szCs w:val="21"/>
        </w:rPr>
        <w:t>and responses</w:t>
      </w:r>
      <w:r>
        <w:rPr>
          <w:rFonts w:cs="Arial"/>
          <w:bCs/>
          <w:sz w:val="21"/>
          <w:szCs w:val="21"/>
        </w:rPr>
        <w:t xml:space="preserve"> issued to members.</w:t>
      </w:r>
    </w:p>
    <w:p w14:paraId="56EA1182" w14:textId="77777777" w:rsidR="009A015C" w:rsidRDefault="009A015C">
      <w:pPr>
        <w:spacing w:after="20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0FCEBDAC" w14:textId="0CBA01F7" w:rsidR="00A65191" w:rsidRPr="004F54C1" w:rsidRDefault="004F54C1" w:rsidP="004F54C1">
      <w:pPr>
        <w:spacing w:after="100" w:afterAutospacing="1" w:line="276" w:lineRule="auto"/>
        <w:rPr>
          <w:rFonts w:cs="Arial"/>
          <w:b/>
          <w:sz w:val="21"/>
          <w:szCs w:val="21"/>
        </w:rPr>
      </w:pPr>
      <w:r w:rsidRPr="004F54C1">
        <w:rPr>
          <w:rFonts w:cs="Arial"/>
          <w:b/>
          <w:sz w:val="21"/>
          <w:szCs w:val="21"/>
        </w:rPr>
        <w:lastRenderedPageBreak/>
        <w:t>Ordinary Business</w:t>
      </w:r>
    </w:p>
    <w:p w14:paraId="6A31DCEE" w14:textId="2F8EDB57" w:rsidR="00B9659D" w:rsidRDefault="004F54C1" w:rsidP="004F54C1">
      <w:pPr>
        <w:spacing w:after="100" w:afterAutospacing="1" w:line="276" w:lineRule="auto"/>
        <w:rPr>
          <w:rFonts w:cs="Arial"/>
          <w:sz w:val="21"/>
          <w:szCs w:val="21"/>
        </w:rPr>
      </w:pPr>
      <w:r w:rsidRPr="008B1A1D">
        <w:rPr>
          <w:rFonts w:cs="Arial"/>
          <w:sz w:val="21"/>
          <w:szCs w:val="21"/>
        </w:rPr>
        <w:t xml:space="preserve">The Chair </w:t>
      </w:r>
      <w:r w:rsidR="0076750E" w:rsidRPr="008B1A1D">
        <w:rPr>
          <w:rFonts w:cs="Arial"/>
          <w:sz w:val="21"/>
          <w:szCs w:val="21"/>
        </w:rPr>
        <w:t xml:space="preserve">referred to the </w:t>
      </w:r>
      <w:r w:rsidR="00B9659D">
        <w:rPr>
          <w:rFonts w:cs="Arial"/>
          <w:sz w:val="21"/>
          <w:szCs w:val="21"/>
        </w:rPr>
        <w:t>three</w:t>
      </w:r>
      <w:r w:rsidR="00EA7A8C" w:rsidRPr="008B1A1D">
        <w:rPr>
          <w:rFonts w:cs="Arial"/>
          <w:sz w:val="21"/>
          <w:szCs w:val="21"/>
        </w:rPr>
        <w:t xml:space="preserve"> directors retiring by rotation</w:t>
      </w:r>
      <w:r w:rsidRPr="008B1A1D">
        <w:rPr>
          <w:rFonts w:cs="Arial"/>
          <w:sz w:val="21"/>
          <w:szCs w:val="21"/>
        </w:rPr>
        <w:t xml:space="preserve">: </w:t>
      </w:r>
      <w:r w:rsidR="00B9659D">
        <w:rPr>
          <w:rFonts w:cs="Arial"/>
          <w:sz w:val="21"/>
          <w:szCs w:val="21"/>
        </w:rPr>
        <w:t>Iain Gray, Andrew Gregg and Jock Heron</w:t>
      </w:r>
      <w:r w:rsidRPr="008B1A1D">
        <w:rPr>
          <w:rFonts w:cs="Arial"/>
          <w:sz w:val="21"/>
          <w:szCs w:val="21"/>
        </w:rPr>
        <w:t xml:space="preserve">. It was noted </w:t>
      </w:r>
      <w:r w:rsidR="007663B8" w:rsidRPr="008B1A1D">
        <w:rPr>
          <w:rFonts w:cs="Arial"/>
          <w:sz w:val="21"/>
          <w:szCs w:val="21"/>
        </w:rPr>
        <w:t xml:space="preserve">that </w:t>
      </w:r>
      <w:r w:rsidR="00B9659D">
        <w:rPr>
          <w:rFonts w:cs="Arial"/>
          <w:sz w:val="21"/>
          <w:szCs w:val="21"/>
        </w:rPr>
        <w:t>Jock</w:t>
      </w:r>
      <w:r w:rsidR="0013587B" w:rsidRPr="008B1A1D">
        <w:rPr>
          <w:rFonts w:cs="Arial"/>
          <w:sz w:val="21"/>
          <w:szCs w:val="21"/>
        </w:rPr>
        <w:t xml:space="preserve"> had not </w:t>
      </w:r>
      <w:r w:rsidR="00EA7A8C" w:rsidRPr="008B1A1D">
        <w:rPr>
          <w:rFonts w:cs="Arial"/>
          <w:sz w:val="21"/>
          <w:szCs w:val="21"/>
        </w:rPr>
        <w:t>wish</w:t>
      </w:r>
      <w:r w:rsidR="0013587B" w:rsidRPr="008B1A1D">
        <w:rPr>
          <w:rFonts w:cs="Arial"/>
          <w:sz w:val="21"/>
          <w:szCs w:val="21"/>
        </w:rPr>
        <w:t>ed</w:t>
      </w:r>
      <w:r w:rsidR="00EA7A8C" w:rsidRPr="008B1A1D">
        <w:rPr>
          <w:rFonts w:cs="Arial"/>
          <w:sz w:val="21"/>
          <w:szCs w:val="21"/>
        </w:rPr>
        <w:t xml:space="preserve"> to stand for re-election</w:t>
      </w:r>
      <w:r w:rsidR="0013587B" w:rsidRPr="008B1A1D">
        <w:rPr>
          <w:rFonts w:cs="Arial"/>
          <w:sz w:val="21"/>
          <w:szCs w:val="21"/>
        </w:rPr>
        <w:t xml:space="preserve"> and t</w:t>
      </w:r>
      <w:r w:rsidRPr="008B1A1D">
        <w:rPr>
          <w:rFonts w:cs="Arial"/>
          <w:sz w:val="21"/>
          <w:szCs w:val="21"/>
        </w:rPr>
        <w:t xml:space="preserve">he Chair extended his </w:t>
      </w:r>
      <w:r w:rsidR="0013587B" w:rsidRPr="008B1A1D">
        <w:rPr>
          <w:rFonts w:cs="Arial"/>
          <w:sz w:val="21"/>
          <w:szCs w:val="21"/>
        </w:rPr>
        <w:t>gratitude</w:t>
      </w:r>
      <w:r w:rsidR="00B9659D">
        <w:rPr>
          <w:rFonts w:cs="Arial"/>
          <w:sz w:val="21"/>
          <w:szCs w:val="21"/>
        </w:rPr>
        <w:t xml:space="preserve"> for his contribution to the Trust, which will be marked appropriately at another time.</w:t>
      </w:r>
      <w:r w:rsidR="007663B8" w:rsidRPr="008B1A1D">
        <w:rPr>
          <w:rFonts w:cs="Arial"/>
          <w:sz w:val="21"/>
          <w:szCs w:val="21"/>
        </w:rPr>
        <w:t xml:space="preserve"> </w:t>
      </w:r>
    </w:p>
    <w:p w14:paraId="78D27B7E" w14:textId="3B51F9BC" w:rsidR="00717399" w:rsidRPr="004F54C1" w:rsidRDefault="00EA7A8C" w:rsidP="004F54C1">
      <w:pPr>
        <w:spacing w:after="100" w:afterAutospacing="1" w:line="276" w:lineRule="auto"/>
        <w:rPr>
          <w:rFonts w:cs="Arial"/>
          <w:sz w:val="21"/>
          <w:szCs w:val="21"/>
        </w:rPr>
      </w:pPr>
      <w:r w:rsidRPr="004F54C1">
        <w:rPr>
          <w:rFonts w:cs="Arial"/>
          <w:sz w:val="21"/>
          <w:szCs w:val="21"/>
        </w:rPr>
        <w:t xml:space="preserve">The Board had recommended the re-appointment of </w:t>
      </w:r>
      <w:r w:rsidR="00B9659D">
        <w:rPr>
          <w:rFonts w:cs="Arial"/>
          <w:sz w:val="21"/>
          <w:szCs w:val="21"/>
        </w:rPr>
        <w:t>Iain Gray and Andrew Gregg</w:t>
      </w:r>
      <w:r w:rsidRPr="004F54C1">
        <w:rPr>
          <w:rFonts w:cs="Arial"/>
          <w:sz w:val="21"/>
          <w:szCs w:val="21"/>
        </w:rPr>
        <w:t xml:space="preserve"> and had put forward </w:t>
      </w:r>
      <w:r w:rsidR="00B9659D">
        <w:rPr>
          <w:rFonts w:cs="Arial"/>
          <w:sz w:val="21"/>
          <w:szCs w:val="21"/>
        </w:rPr>
        <w:t>Lloyd Burnell</w:t>
      </w:r>
      <w:r w:rsidR="007663B8">
        <w:rPr>
          <w:rFonts w:cs="Arial"/>
          <w:sz w:val="21"/>
          <w:szCs w:val="21"/>
        </w:rPr>
        <w:t xml:space="preserve"> for appointment as </w:t>
      </w:r>
      <w:r w:rsidR="00B9659D">
        <w:rPr>
          <w:rFonts w:cs="Arial"/>
          <w:sz w:val="21"/>
          <w:szCs w:val="21"/>
        </w:rPr>
        <w:t>a director</w:t>
      </w:r>
      <w:r w:rsidR="007663B8">
        <w:rPr>
          <w:rFonts w:cs="Arial"/>
          <w:sz w:val="21"/>
          <w:szCs w:val="21"/>
        </w:rPr>
        <w:t>.</w:t>
      </w:r>
      <w:r w:rsidR="00B9659D">
        <w:rPr>
          <w:rFonts w:cs="Arial"/>
          <w:sz w:val="21"/>
          <w:szCs w:val="21"/>
        </w:rPr>
        <w:t xml:space="preserve"> The position of Lloyd Burnell had been set out in the notice, but </w:t>
      </w:r>
      <w:r w:rsidR="002B3A33">
        <w:rPr>
          <w:rFonts w:cs="Arial"/>
          <w:sz w:val="21"/>
          <w:szCs w:val="21"/>
        </w:rPr>
        <w:t xml:space="preserve">a number of </w:t>
      </w:r>
      <w:r w:rsidR="00B9659D">
        <w:rPr>
          <w:rFonts w:cs="Arial"/>
          <w:sz w:val="21"/>
          <w:szCs w:val="21"/>
        </w:rPr>
        <w:t>Members requested a more detailed explanation and that Lloyd Burnell resigns as a director of the Trust at the point that his employment as Executive Director terminates.</w:t>
      </w:r>
    </w:p>
    <w:p w14:paraId="4095BBD2" w14:textId="685EDCC8" w:rsidR="00B9659D" w:rsidRPr="00D9092A" w:rsidRDefault="00F478FA" w:rsidP="00B9659D">
      <w:pPr>
        <w:spacing w:after="100" w:afterAutospacing="1" w:line="276" w:lineRule="aut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Ordinary Resolution 1</w:t>
      </w:r>
      <w:r w:rsidR="00B9659D" w:rsidRPr="00D9092A">
        <w:rPr>
          <w:rFonts w:cs="Arial"/>
          <w:b/>
          <w:sz w:val="21"/>
          <w:szCs w:val="21"/>
        </w:rPr>
        <w:t xml:space="preserve">: </w:t>
      </w:r>
      <w:r w:rsidR="00B9659D" w:rsidRPr="0024738E">
        <w:rPr>
          <w:rFonts w:cs="Arial"/>
          <w:b/>
          <w:sz w:val="21"/>
          <w:szCs w:val="21"/>
        </w:rPr>
        <w:t xml:space="preserve">That Mr </w:t>
      </w:r>
      <w:r>
        <w:rPr>
          <w:rFonts w:cs="Arial"/>
          <w:b/>
          <w:sz w:val="21"/>
          <w:szCs w:val="21"/>
        </w:rPr>
        <w:t>Iain Gray</w:t>
      </w:r>
      <w:r w:rsidR="00B9659D" w:rsidRPr="0024738E">
        <w:rPr>
          <w:rFonts w:cs="Arial"/>
          <w:b/>
          <w:sz w:val="21"/>
          <w:szCs w:val="21"/>
        </w:rPr>
        <w:t>, who retires as a Director by rotation in accordance with the Company’s Articles of Association, be re-elected as a Director.</w:t>
      </w:r>
    </w:p>
    <w:p w14:paraId="4B533F08" w14:textId="3A01BB07" w:rsidR="00B9659D" w:rsidRPr="00D9092A" w:rsidRDefault="00B9659D" w:rsidP="00B9659D">
      <w:pPr>
        <w:spacing w:after="100" w:afterAutospacing="1" w:line="276" w:lineRule="auto"/>
        <w:rPr>
          <w:rFonts w:cs="Arial"/>
          <w:sz w:val="21"/>
          <w:szCs w:val="21"/>
        </w:rPr>
      </w:pPr>
      <w:r w:rsidRPr="00D9092A">
        <w:rPr>
          <w:rFonts w:cs="Arial"/>
          <w:sz w:val="21"/>
          <w:szCs w:val="21"/>
        </w:rPr>
        <w:t xml:space="preserve">On </w:t>
      </w:r>
      <w:r w:rsidR="00F478FA">
        <w:rPr>
          <w:rFonts w:cs="Arial"/>
          <w:sz w:val="21"/>
          <w:szCs w:val="21"/>
        </w:rPr>
        <w:t xml:space="preserve">a show of hands and </w:t>
      </w:r>
      <w:r w:rsidRPr="00D9092A">
        <w:rPr>
          <w:rFonts w:cs="Arial"/>
          <w:sz w:val="21"/>
          <w:szCs w:val="21"/>
        </w:rPr>
        <w:t>proxy votes lodged, Ordinary Reso</w:t>
      </w:r>
      <w:r w:rsidR="00F478FA">
        <w:rPr>
          <w:rFonts w:cs="Arial"/>
          <w:sz w:val="21"/>
          <w:szCs w:val="21"/>
        </w:rPr>
        <w:t>lution 1 was carried with a</w:t>
      </w:r>
      <w:r w:rsidRPr="00D9092A">
        <w:rPr>
          <w:rFonts w:cs="Arial"/>
          <w:sz w:val="21"/>
          <w:szCs w:val="21"/>
        </w:rPr>
        <w:t xml:space="preserve"> </w:t>
      </w:r>
      <w:r w:rsidR="00F478FA">
        <w:rPr>
          <w:rFonts w:cs="Arial"/>
          <w:sz w:val="21"/>
          <w:szCs w:val="21"/>
        </w:rPr>
        <w:t>large</w:t>
      </w:r>
      <w:r w:rsidRPr="00D9092A">
        <w:rPr>
          <w:rFonts w:cs="Arial"/>
          <w:sz w:val="21"/>
          <w:szCs w:val="21"/>
        </w:rPr>
        <w:t xml:space="preserve"> majority, and Mr </w:t>
      </w:r>
      <w:r w:rsidR="00F478FA">
        <w:rPr>
          <w:rFonts w:cs="Arial"/>
          <w:sz w:val="21"/>
          <w:szCs w:val="21"/>
        </w:rPr>
        <w:t>Iain Gray</w:t>
      </w:r>
      <w:r w:rsidRPr="00D9092A">
        <w:rPr>
          <w:rFonts w:cs="Arial"/>
          <w:sz w:val="21"/>
          <w:szCs w:val="21"/>
        </w:rPr>
        <w:t xml:space="preserve"> was elected a Director of the Company</w:t>
      </w:r>
      <w:r w:rsidR="00BA0AD1">
        <w:rPr>
          <w:rFonts w:cs="Arial"/>
          <w:sz w:val="21"/>
          <w:szCs w:val="21"/>
        </w:rPr>
        <w:t xml:space="preserve"> (78 for, 5 against, 13 abstentions) </w:t>
      </w:r>
    </w:p>
    <w:p w14:paraId="53A5E448" w14:textId="4A8AC997" w:rsidR="00B9659D" w:rsidRPr="00D9092A" w:rsidRDefault="00F478FA" w:rsidP="00B9659D">
      <w:pPr>
        <w:spacing w:after="100" w:afterAutospacing="1" w:line="276" w:lineRule="aut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Ordinary Resolution 2</w:t>
      </w:r>
      <w:r w:rsidR="00B9659D" w:rsidRPr="00D9092A">
        <w:rPr>
          <w:rFonts w:cs="Arial"/>
          <w:b/>
          <w:sz w:val="21"/>
          <w:szCs w:val="21"/>
        </w:rPr>
        <w:t xml:space="preserve">: </w:t>
      </w:r>
      <w:r w:rsidR="00B9659D" w:rsidRPr="0024738E">
        <w:rPr>
          <w:rFonts w:cs="Arial"/>
          <w:b/>
          <w:sz w:val="21"/>
          <w:szCs w:val="21"/>
        </w:rPr>
        <w:t xml:space="preserve">That Mr </w:t>
      </w:r>
      <w:r>
        <w:rPr>
          <w:rFonts w:cs="Arial"/>
          <w:b/>
          <w:sz w:val="21"/>
          <w:szCs w:val="21"/>
        </w:rPr>
        <w:t>Andrew Gregg</w:t>
      </w:r>
      <w:r w:rsidR="00B9659D" w:rsidRPr="0024738E">
        <w:rPr>
          <w:rFonts w:cs="Arial"/>
          <w:b/>
          <w:sz w:val="21"/>
          <w:szCs w:val="21"/>
        </w:rPr>
        <w:t>, who retires as a Director by rotation in accordance with the Company’s Articles of Association, be re-elected as a Director.</w:t>
      </w:r>
    </w:p>
    <w:p w14:paraId="1E3377D9" w14:textId="7A5FB7FC" w:rsidR="00B9659D" w:rsidRPr="00D9092A" w:rsidRDefault="00B9659D" w:rsidP="00B9659D">
      <w:pPr>
        <w:spacing w:after="100" w:afterAutospacing="1" w:line="276" w:lineRule="auto"/>
        <w:rPr>
          <w:rFonts w:cs="Arial"/>
          <w:sz w:val="21"/>
          <w:szCs w:val="21"/>
        </w:rPr>
      </w:pPr>
      <w:r w:rsidRPr="00D9092A">
        <w:rPr>
          <w:rFonts w:cs="Arial"/>
          <w:sz w:val="21"/>
          <w:szCs w:val="21"/>
        </w:rPr>
        <w:t xml:space="preserve">On </w:t>
      </w:r>
      <w:r w:rsidR="00F478FA">
        <w:rPr>
          <w:rFonts w:cs="Arial"/>
          <w:sz w:val="21"/>
          <w:szCs w:val="21"/>
        </w:rPr>
        <w:t xml:space="preserve">a show of hands and </w:t>
      </w:r>
      <w:r w:rsidRPr="00D9092A">
        <w:rPr>
          <w:rFonts w:cs="Arial"/>
          <w:sz w:val="21"/>
          <w:szCs w:val="21"/>
        </w:rPr>
        <w:t>proxy votes lodged, Ordinary Reso</w:t>
      </w:r>
      <w:r w:rsidR="00F478FA">
        <w:rPr>
          <w:rFonts w:cs="Arial"/>
          <w:sz w:val="21"/>
          <w:szCs w:val="21"/>
        </w:rPr>
        <w:t>lution 2 was carried with a</w:t>
      </w:r>
      <w:r w:rsidRPr="00D9092A">
        <w:rPr>
          <w:rFonts w:cs="Arial"/>
          <w:sz w:val="21"/>
          <w:szCs w:val="21"/>
        </w:rPr>
        <w:t xml:space="preserve"> </w:t>
      </w:r>
      <w:r w:rsidR="00F478FA">
        <w:rPr>
          <w:rFonts w:cs="Arial"/>
          <w:sz w:val="21"/>
          <w:szCs w:val="21"/>
        </w:rPr>
        <w:t>large</w:t>
      </w:r>
      <w:r w:rsidRPr="00D9092A">
        <w:rPr>
          <w:rFonts w:cs="Arial"/>
          <w:sz w:val="21"/>
          <w:szCs w:val="21"/>
        </w:rPr>
        <w:t xml:space="preserve"> majority, and Mr </w:t>
      </w:r>
      <w:r w:rsidR="00F478FA">
        <w:rPr>
          <w:rFonts w:cs="Arial"/>
          <w:sz w:val="21"/>
          <w:szCs w:val="21"/>
        </w:rPr>
        <w:t>Andrew Gregg</w:t>
      </w:r>
      <w:r w:rsidRPr="00D9092A">
        <w:rPr>
          <w:rFonts w:cs="Arial"/>
          <w:sz w:val="21"/>
          <w:szCs w:val="21"/>
        </w:rPr>
        <w:t xml:space="preserve"> was elected a Director of the Company</w:t>
      </w:r>
      <w:r w:rsidR="00BA0AD1">
        <w:rPr>
          <w:rFonts w:cs="Arial"/>
          <w:sz w:val="21"/>
          <w:szCs w:val="21"/>
        </w:rPr>
        <w:t xml:space="preserve"> (93 for, 7 against, 0 abstentions) </w:t>
      </w:r>
    </w:p>
    <w:p w14:paraId="3DD87E18" w14:textId="797EF08B" w:rsidR="00C63FCB" w:rsidRPr="004F54C1" w:rsidRDefault="00F478FA" w:rsidP="004F54C1">
      <w:pPr>
        <w:spacing w:after="100" w:afterAutospacing="1" w:line="276" w:lineRule="aut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Ordinary Resolution 3</w:t>
      </w:r>
      <w:r w:rsidR="00C63FCB" w:rsidRPr="004F54C1">
        <w:rPr>
          <w:rFonts w:cs="Arial"/>
          <w:b/>
          <w:sz w:val="21"/>
          <w:szCs w:val="21"/>
        </w:rPr>
        <w:t xml:space="preserve">: That </w:t>
      </w:r>
      <w:r>
        <w:rPr>
          <w:rFonts w:cs="Arial"/>
          <w:b/>
          <w:sz w:val="21"/>
          <w:szCs w:val="21"/>
        </w:rPr>
        <w:t>Mr Lloyd Burnell</w:t>
      </w:r>
      <w:r w:rsidR="0013587B">
        <w:rPr>
          <w:rFonts w:cs="Arial"/>
          <w:b/>
          <w:sz w:val="21"/>
          <w:szCs w:val="21"/>
        </w:rPr>
        <w:t>, who was appointed since the last annual general meeting, be appointed as an additional Director of the Company</w:t>
      </w:r>
      <w:r w:rsidR="00C63FCB" w:rsidRPr="004F54C1">
        <w:rPr>
          <w:rFonts w:cs="Arial"/>
          <w:b/>
          <w:sz w:val="21"/>
          <w:szCs w:val="21"/>
        </w:rPr>
        <w:t xml:space="preserve"> be re-elected as a Director.</w:t>
      </w:r>
    </w:p>
    <w:p w14:paraId="181E6FCC" w14:textId="4AA941B5" w:rsidR="00D9092A" w:rsidRPr="00D9092A" w:rsidRDefault="00C63FCB" w:rsidP="00D9092A">
      <w:pPr>
        <w:spacing w:after="100" w:afterAutospacing="1" w:line="276" w:lineRule="auto"/>
        <w:rPr>
          <w:rFonts w:cs="Arial"/>
          <w:sz w:val="21"/>
          <w:szCs w:val="21"/>
        </w:rPr>
      </w:pPr>
      <w:r w:rsidRPr="004F54C1">
        <w:rPr>
          <w:rFonts w:cs="Arial"/>
          <w:sz w:val="21"/>
          <w:szCs w:val="21"/>
        </w:rPr>
        <w:t xml:space="preserve">On </w:t>
      </w:r>
      <w:r w:rsidR="00F478FA">
        <w:rPr>
          <w:rFonts w:cs="Arial"/>
          <w:sz w:val="21"/>
          <w:szCs w:val="21"/>
        </w:rPr>
        <w:t xml:space="preserve">a show of hands and </w:t>
      </w:r>
      <w:r w:rsidR="00717399" w:rsidRPr="004F54C1">
        <w:rPr>
          <w:rFonts w:cs="Arial"/>
          <w:sz w:val="21"/>
          <w:szCs w:val="21"/>
        </w:rPr>
        <w:t>proxy votes lodged</w:t>
      </w:r>
      <w:r w:rsidRPr="004F54C1">
        <w:rPr>
          <w:rFonts w:cs="Arial"/>
          <w:sz w:val="21"/>
          <w:szCs w:val="21"/>
        </w:rPr>
        <w:t>, Ordinary Reso</w:t>
      </w:r>
      <w:r w:rsidR="00F478FA">
        <w:rPr>
          <w:rFonts w:cs="Arial"/>
          <w:sz w:val="21"/>
          <w:szCs w:val="21"/>
        </w:rPr>
        <w:t>lution 3</w:t>
      </w:r>
      <w:r w:rsidR="00717399" w:rsidRPr="004F54C1">
        <w:rPr>
          <w:rFonts w:cs="Arial"/>
          <w:sz w:val="21"/>
          <w:szCs w:val="21"/>
        </w:rPr>
        <w:t xml:space="preserve"> was </w:t>
      </w:r>
      <w:r w:rsidR="00CC40E2" w:rsidRPr="004F54C1">
        <w:rPr>
          <w:rFonts w:cs="Arial"/>
          <w:sz w:val="21"/>
          <w:szCs w:val="21"/>
        </w:rPr>
        <w:t>carried</w:t>
      </w:r>
      <w:r w:rsidR="00F478FA">
        <w:rPr>
          <w:rFonts w:cs="Arial"/>
          <w:sz w:val="21"/>
          <w:szCs w:val="21"/>
        </w:rPr>
        <w:t xml:space="preserve"> </w:t>
      </w:r>
      <w:r w:rsidR="00CC40E2" w:rsidRPr="004F54C1">
        <w:rPr>
          <w:rFonts w:cs="Arial"/>
          <w:sz w:val="21"/>
          <w:szCs w:val="21"/>
        </w:rPr>
        <w:t xml:space="preserve">and </w:t>
      </w:r>
      <w:r w:rsidR="00D9092A">
        <w:rPr>
          <w:rFonts w:cs="Arial"/>
          <w:sz w:val="21"/>
          <w:szCs w:val="21"/>
        </w:rPr>
        <w:t>M</w:t>
      </w:r>
      <w:r w:rsidR="00BA0AD1">
        <w:rPr>
          <w:rFonts w:cs="Arial"/>
          <w:sz w:val="21"/>
          <w:szCs w:val="21"/>
        </w:rPr>
        <w:t>r Llo</w:t>
      </w:r>
      <w:r w:rsidR="00F478FA">
        <w:rPr>
          <w:rFonts w:cs="Arial"/>
          <w:sz w:val="21"/>
          <w:szCs w:val="21"/>
        </w:rPr>
        <w:t xml:space="preserve">yd Burnell </w:t>
      </w:r>
      <w:r w:rsidR="00D9092A">
        <w:rPr>
          <w:rFonts w:cs="Arial"/>
          <w:sz w:val="21"/>
          <w:szCs w:val="21"/>
        </w:rPr>
        <w:t xml:space="preserve">was </w:t>
      </w:r>
      <w:r w:rsidR="00EA7A8C" w:rsidRPr="004F54C1">
        <w:rPr>
          <w:rFonts w:cs="Arial"/>
          <w:sz w:val="21"/>
          <w:szCs w:val="21"/>
        </w:rPr>
        <w:t>elected a Director</w:t>
      </w:r>
      <w:r w:rsidRPr="004F54C1">
        <w:rPr>
          <w:rFonts w:cs="Arial"/>
          <w:sz w:val="21"/>
          <w:szCs w:val="21"/>
        </w:rPr>
        <w:t xml:space="preserve"> of the Company.</w:t>
      </w:r>
      <w:r w:rsidRPr="004F54C1">
        <w:rPr>
          <w:rFonts w:cs="Arial"/>
          <w:b/>
          <w:sz w:val="21"/>
          <w:szCs w:val="21"/>
        </w:rPr>
        <w:t xml:space="preserve"> </w:t>
      </w:r>
      <w:r w:rsidR="00BA0AD1">
        <w:rPr>
          <w:rFonts w:cs="Arial"/>
          <w:sz w:val="21"/>
          <w:szCs w:val="21"/>
        </w:rPr>
        <w:t xml:space="preserve">(69 for, 27 against, 4 abstentions) </w:t>
      </w:r>
    </w:p>
    <w:p w14:paraId="4E8FD9CF" w14:textId="76E5E5E6" w:rsidR="00C63FCB" w:rsidRPr="00D9092A" w:rsidRDefault="00D17D12" w:rsidP="00D9092A">
      <w:pPr>
        <w:spacing w:after="100" w:afterAutospacing="1" w:line="276" w:lineRule="auto"/>
        <w:rPr>
          <w:rFonts w:cs="Arial"/>
          <w:sz w:val="21"/>
          <w:szCs w:val="21"/>
        </w:rPr>
      </w:pPr>
      <w:r w:rsidRPr="00D9092A">
        <w:rPr>
          <w:rFonts w:cs="Arial"/>
          <w:b/>
          <w:sz w:val="21"/>
          <w:szCs w:val="21"/>
        </w:rPr>
        <w:t>Close</w:t>
      </w:r>
    </w:p>
    <w:p w14:paraId="06C16801" w14:textId="50CCDE1F" w:rsidR="00D9092A" w:rsidRDefault="00D17D12" w:rsidP="00D9092A">
      <w:pPr>
        <w:spacing w:after="100" w:afterAutospacing="1" w:line="276" w:lineRule="auto"/>
        <w:rPr>
          <w:rFonts w:cs="Arial"/>
          <w:sz w:val="21"/>
          <w:szCs w:val="21"/>
        </w:rPr>
      </w:pPr>
      <w:r w:rsidRPr="00D9092A">
        <w:rPr>
          <w:rFonts w:cs="Arial"/>
          <w:sz w:val="21"/>
          <w:szCs w:val="21"/>
        </w:rPr>
        <w:t>The</w:t>
      </w:r>
      <w:r w:rsidR="00D9092A" w:rsidRPr="00D9092A">
        <w:rPr>
          <w:rFonts w:cs="Arial"/>
          <w:sz w:val="21"/>
          <w:szCs w:val="21"/>
        </w:rPr>
        <w:t>re being no other business, the</w:t>
      </w:r>
      <w:r w:rsidRPr="00D9092A">
        <w:rPr>
          <w:rFonts w:cs="Arial"/>
          <w:sz w:val="21"/>
          <w:szCs w:val="21"/>
        </w:rPr>
        <w:t xml:space="preserve"> meeting closed at </w:t>
      </w:r>
      <w:r w:rsidR="00B9659D">
        <w:rPr>
          <w:rFonts w:cs="Arial"/>
          <w:sz w:val="21"/>
          <w:szCs w:val="21"/>
        </w:rPr>
        <w:t>7.15 p</w:t>
      </w:r>
      <w:r w:rsidR="00BB5D9D" w:rsidRPr="00D9092A">
        <w:rPr>
          <w:rFonts w:cs="Arial"/>
          <w:sz w:val="21"/>
          <w:szCs w:val="21"/>
        </w:rPr>
        <w:t>m</w:t>
      </w:r>
    </w:p>
    <w:p w14:paraId="05C7B142" w14:textId="77777777" w:rsidR="00D9092A" w:rsidRDefault="00D9092A" w:rsidP="00D9092A">
      <w:pPr>
        <w:spacing w:after="100" w:afterAutospacing="1" w:line="276" w:lineRule="auto"/>
        <w:rPr>
          <w:rFonts w:cs="Arial"/>
          <w:sz w:val="21"/>
          <w:szCs w:val="21"/>
        </w:rPr>
      </w:pPr>
    </w:p>
    <w:p w14:paraId="21289CC5" w14:textId="44BF9BC5" w:rsidR="00D17D12" w:rsidRPr="00D9092A" w:rsidRDefault="00D17D12" w:rsidP="00D9092A">
      <w:pPr>
        <w:spacing w:after="100" w:afterAutospacing="1" w:line="276" w:lineRule="auto"/>
        <w:rPr>
          <w:rFonts w:cs="Arial"/>
          <w:sz w:val="21"/>
          <w:szCs w:val="21"/>
        </w:rPr>
      </w:pPr>
      <w:r w:rsidRPr="00D9092A">
        <w:rPr>
          <w:rFonts w:cs="Arial"/>
          <w:sz w:val="21"/>
          <w:szCs w:val="21"/>
        </w:rPr>
        <w:t>……………………………….</w:t>
      </w:r>
    </w:p>
    <w:p w14:paraId="3AB94A7A" w14:textId="6C6581A0" w:rsidR="00D17D12" w:rsidRPr="003778DA" w:rsidRDefault="00D17D12" w:rsidP="00D9092A">
      <w:pPr>
        <w:rPr>
          <w:sz w:val="21"/>
          <w:szCs w:val="21"/>
        </w:rPr>
      </w:pPr>
      <w:r w:rsidRPr="003778DA">
        <w:rPr>
          <w:rFonts w:cs="Arial"/>
          <w:sz w:val="21"/>
          <w:szCs w:val="21"/>
        </w:rPr>
        <w:t>C</w:t>
      </w:r>
      <w:r w:rsidR="00D9092A">
        <w:rPr>
          <w:rFonts w:cs="Arial"/>
          <w:sz w:val="21"/>
          <w:szCs w:val="21"/>
        </w:rPr>
        <w:t>hair</w:t>
      </w:r>
    </w:p>
    <w:sectPr w:rsidR="00D17D12" w:rsidRPr="003778DA" w:rsidSect="00533F5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445A7" w14:textId="77777777" w:rsidR="004531D3" w:rsidRDefault="004531D3" w:rsidP="002262B6">
      <w:r>
        <w:separator/>
      </w:r>
    </w:p>
  </w:endnote>
  <w:endnote w:type="continuationSeparator" w:id="0">
    <w:p w14:paraId="2E303970" w14:textId="77777777" w:rsidR="004531D3" w:rsidRDefault="004531D3" w:rsidP="002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9BE13" w14:textId="77777777" w:rsidR="004531D3" w:rsidRDefault="004531D3" w:rsidP="002262B6">
      <w:r>
        <w:separator/>
      </w:r>
    </w:p>
  </w:footnote>
  <w:footnote w:type="continuationSeparator" w:id="0">
    <w:p w14:paraId="4937F82A" w14:textId="77777777" w:rsidR="004531D3" w:rsidRDefault="004531D3" w:rsidP="0022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9621" w14:textId="1411039B" w:rsidR="00533F54" w:rsidRDefault="00533F54" w:rsidP="00533F5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1BE180" wp14:editId="4DA6D39D">
          <wp:extent cx="1666875" cy="8361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bact_3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818" cy="847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289B3" w14:textId="62798FFC" w:rsidR="00455B95" w:rsidRDefault="00455B95" w:rsidP="00533F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656"/>
    <w:multiLevelType w:val="hybridMultilevel"/>
    <w:tmpl w:val="6ACED9BA"/>
    <w:lvl w:ilvl="0" w:tplc="3F8C3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D443F"/>
    <w:multiLevelType w:val="hybridMultilevel"/>
    <w:tmpl w:val="52E0E6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B6"/>
    <w:rsid w:val="00077A8F"/>
    <w:rsid w:val="000A2572"/>
    <w:rsid w:val="000A55A7"/>
    <w:rsid w:val="0013587B"/>
    <w:rsid w:val="00183D34"/>
    <w:rsid w:val="002153D3"/>
    <w:rsid w:val="00215FA7"/>
    <w:rsid w:val="002262B6"/>
    <w:rsid w:val="0024738E"/>
    <w:rsid w:val="00270B4F"/>
    <w:rsid w:val="002B3A33"/>
    <w:rsid w:val="002D41C2"/>
    <w:rsid w:val="002F2BEF"/>
    <w:rsid w:val="00336E2A"/>
    <w:rsid w:val="003370F5"/>
    <w:rsid w:val="00360055"/>
    <w:rsid w:val="003778DA"/>
    <w:rsid w:val="003A6EF2"/>
    <w:rsid w:val="003E5B55"/>
    <w:rsid w:val="00424371"/>
    <w:rsid w:val="004531D3"/>
    <w:rsid w:val="00455B95"/>
    <w:rsid w:val="004F54C1"/>
    <w:rsid w:val="00514C9D"/>
    <w:rsid w:val="00533F54"/>
    <w:rsid w:val="005A6521"/>
    <w:rsid w:val="00612E7B"/>
    <w:rsid w:val="006221EF"/>
    <w:rsid w:val="0062307C"/>
    <w:rsid w:val="006824CE"/>
    <w:rsid w:val="00717399"/>
    <w:rsid w:val="00737D1A"/>
    <w:rsid w:val="007663B8"/>
    <w:rsid w:val="0076750E"/>
    <w:rsid w:val="007A1CD8"/>
    <w:rsid w:val="008B1A1D"/>
    <w:rsid w:val="009273C4"/>
    <w:rsid w:val="009744B5"/>
    <w:rsid w:val="009A015C"/>
    <w:rsid w:val="009F3EB3"/>
    <w:rsid w:val="00A27CAE"/>
    <w:rsid w:val="00A65191"/>
    <w:rsid w:val="00AC0353"/>
    <w:rsid w:val="00AD2FAE"/>
    <w:rsid w:val="00AE59D1"/>
    <w:rsid w:val="00B11704"/>
    <w:rsid w:val="00B25628"/>
    <w:rsid w:val="00B67BC5"/>
    <w:rsid w:val="00B74A80"/>
    <w:rsid w:val="00B9659D"/>
    <w:rsid w:val="00BA0AD1"/>
    <w:rsid w:val="00BB5D9D"/>
    <w:rsid w:val="00C356A4"/>
    <w:rsid w:val="00C63FCB"/>
    <w:rsid w:val="00C93036"/>
    <w:rsid w:val="00C93279"/>
    <w:rsid w:val="00CC0472"/>
    <w:rsid w:val="00CC40E2"/>
    <w:rsid w:val="00CC5607"/>
    <w:rsid w:val="00CD0CC1"/>
    <w:rsid w:val="00CE41E6"/>
    <w:rsid w:val="00CE68D1"/>
    <w:rsid w:val="00D17D12"/>
    <w:rsid w:val="00D9092A"/>
    <w:rsid w:val="00DB1093"/>
    <w:rsid w:val="00E05D00"/>
    <w:rsid w:val="00EA7A8C"/>
    <w:rsid w:val="00EC0CB5"/>
    <w:rsid w:val="00EC17E1"/>
    <w:rsid w:val="00EC6B18"/>
    <w:rsid w:val="00F478FA"/>
    <w:rsid w:val="00F82778"/>
    <w:rsid w:val="00FC7F6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8345"/>
  <w15:docId w15:val="{1A2B803D-5691-4657-BA57-9C7DDDFE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B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2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6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2B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0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Anthony Wilkinson</dc:creator>
  <cp:lastModifiedBy>Adam Jones</cp:lastModifiedBy>
  <cp:revision>4</cp:revision>
  <dcterms:created xsi:type="dcterms:W3CDTF">2022-11-23T12:08:00Z</dcterms:created>
  <dcterms:modified xsi:type="dcterms:W3CDTF">2022-11-23T13:17:00Z</dcterms:modified>
</cp:coreProperties>
</file>